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F6C9" w14:textId="0C2B76D3" w:rsidR="00EC2D7F" w:rsidRDefault="00EC2D7F" w:rsidP="00EC2D7F">
      <w:pPr>
        <w:shd w:val="clear" w:color="auto" w:fill="FFFFFF"/>
        <w:spacing w:before="100" w:beforeAutospacing="1" w:line="0" w:lineRule="atLeast"/>
        <w:contextualSpacing/>
        <w:jc w:val="center"/>
        <w:outlineLvl w:val="1"/>
        <w:rPr>
          <w:rFonts w:asciiTheme="majorHAnsi" w:eastAsia="Times New Roman" w:hAnsiTheme="majorHAnsi" w:cs="Arial"/>
          <w:b/>
          <w:caps/>
          <w:color w:val="auto"/>
          <w:sz w:val="28"/>
          <w:szCs w:val="28"/>
          <w:lang w:val="en"/>
        </w:rPr>
      </w:pPr>
    </w:p>
    <w:p w14:paraId="6A264B05" w14:textId="77777777" w:rsidR="00EC2D7F" w:rsidRDefault="00EC2D7F" w:rsidP="00EC2D7F">
      <w:pPr>
        <w:shd w:val="clear" w:color="auto" w:fill="FFFFFF"/>
        <w:spacing w:before="100" w:beforeAutospacing="1" w:line="0" w:lineRule="atLeast"/>
        <w:contextualSpacing/>
        <w:jc w:val="center"/>
        <w:outlineLvl w:val="1"/>
        <w:rPr>
          <w:rFonts w:asciiTheme="majorHAnsi" w:eastAsia="Times New Roman" w:hAnsiTheme="majorHAnsi" w:cs="Arial"/>
          <w:b/>
          <w:caps/>
          <w:color w:val="auto"/>
          <w:sz w:val="28"/>
          <w:szCs w:val="28"/>
          <w:lang w:val="en"/>
        </w:rPr>
      </w:pPr>
    </w:p>
    <w:p w14:paraId="5A18DC07" w14:textId="77777777" w:rsidR="00EC2D7F" w:rsidRDefault="00EC2D7F" w:rsidP="00EC2D7F">
      <w:pPr>
        <w:shd w:val="clear" w:color="auto" w:fill="FFFFFF"/>
        <w:spacing w:before="100" w:beforeAutospacing="1" w:line="0" w:lineRule="atLeast"/>
        <w:contextualSpacing/>
        <w:jc w:val="center"/>
        <w:outlineLvl w:val="1"/>
        <w:rPr>
          <w:rFonts w:asciiTheme="majorHAnsi" w:eastAsia="Times New Roman" w:hAnsiTheme="majorHAnsi" w:cs="Arial"/>
          <w:b/>
          <w:caps/>
          <w:color w:val="auto"/>
          <w:sz w:val="28"/>
          <w:szCs w:val="28"/>
          <w:lang w:val="en"/>
        </w:rPr>
      </w:pPr>
    </w:p>
    <w:p w14:paraId="010EA377" w14:textId="77777777" w:rsidR="00EC2D7F" w:rsidRPr="00562509" w:rsidRDefault="00EC2D7F" w:rsidP="00EC2D7F">
      <w:pPr>
        <w:shd w:val="clear" w:color="auto" w:fill="FFFFFF"/>
        <w:spacing w:before="100" w:beforeAutospacing="1" w:line="0" w:lineRule="atLeast"/>
        <w:contextualSpacing/>
        <w:outlineLvl w:val="1"/>
        <w:rPr>
          <w:rFonts w:asciiTheme="majorHAnsi" w:eastAsia="Times New Roman" w:hAnsiTheme="majorHAnsi" w:cs="Arial"/>
          <w:b/>
          <w:caps/>
          <w:color w:val="5769B1"/>
          <w:sz w:val="48"/>
          <w:szCs w:val="48"/>
          <w:lang w:val="en"/>
        </w:rPr>
      </w:pPr>
    </w:p>
    <w:p w14:paraId="332D414E" w14:textId="77777777" w:rsidR="00EC2D7F" w:rsidRPr="00EC2D7F" w:rsidRDefault="00EC2D7F" w:rsidP="00EC2D7F">
      <w:pPr>
        <w:shd w:val="clear" w:color="auto" w:fill="FFFFFF"/>
        <w:spacing w:before="100" w:beforeAutospacing="1" w:line="0" w:lineRule="atLeast"/>
        <w:contextualSpacing/>
        <w:jc w:val="center"/>
        <w:outlineLvl w:val="1"/>
        <w:rPr>
          <w:rFonts w:ascii="Calibri Light" w:eastAsia="Times New Roman" w:hAnsi="Calibri Light" w:cs="Arial"/>
          <w:b/>
          <w:caps/>
          <w:color w:val="5769B1"/>
          <w:sz w:val="96"/>
          <w:szCs w:val="96"/>
          <w:lang w:val="en"/>
        </w:rPr>
      </w:pPr>
      <w:r w:rsidRPr="00EC2D7F">
        <w:rPr>
          <w:rFonts w:ascii="Calibri Light" w:eastAsia="Times New Roman" w:hAnsi="Calibri Light" w:cs="Arial"/>
          <w:b/>
          <w:caps/>
          <w:color w:val="5769B1"/>
          <w:sz w:val="96"/>
          <w:szCs w:val="96"/>
          <w:lang w:val="en"/>
        </w:rPr>
        <w:t>Updated Respiratory Virus patient &amp; visitor Guidelines</w:t>
      </w:r>
    </w:p>
    <w:p w14:paraId="5853251C" w14:textId="77777777" w:rsidR="00EC2D7F" w:rsidRDefault="00EC2D7F" w:rsidP="00EC2D7F">
      <w:pPr>
        <w:shd w:val="clear" w:color="auto" w:fill="FFFFFF"/>
        <w:spacing w:before="100" w:beforeAutospacing="1" w:line="0" w:lineRule="atLeast"/>
        <w:contextualSpacing/>
        <w:rPr>
          <w:rFonts w:asciiTheme="majorHAnsi" w:eastAsia="Times New Roman" w:hAnsiTheme="majorHAnsi" w:cs="Arial"/>
          <w:color w:val="auto"/>
          <w:sz w:val="32"/>
          <w:szCs w:val="28"/>
          <w:lang w:val="en"/>
        </w:rPr>
      </w:pPr>
    </w:p>
    <w:p w14:paraId="08C37DB0" w14:textId="77777777" w:rsidR="00EC2D7F" w:rsidRDefault="00EC2D7F" w:rsidP="00EC2D7F">
      <w:pPr>
        <w:shd w:val="clear" w:color="auto" w:fill="FFFFFF"/>
        <w:spacing w:before="100" w:beforeAutospacing="1" w:line="0" w:lineRule="atLeast"/>
        <w:contextualSpacing/>
        <w:jc w:val="center"/>
        <w:rPr>
          <w:rFonts w:asciiTheme="majorHAnsi" w:eastAsia="Times New Roman" w:hAnsiTheme="majorHAnsi" w:cs="Arial"/>
          <w:b/>
          <w:bCs/>
          <w:color w:val="auto"/>
          <w:sz w:val="72"/>
          <w:szCs w:val="72"/>
          <w:lang w:val="en"/>
        </w:rPr>
      </w:pPr>
      <w:r w:rsidRPr="003451C1">
        <w:rPr>
          <w:rFonts w:asciiTheme="majorHAnsi" w:eastAsia="Times New Roman" w:hAnsiTheme="majorHAnsi" w:cs="Arial"/>
          <w:b/>
          <w:bCs/>
          <w:color w:val="auto"/>
          <w:sz w:val="72"/>
          <w:szCs w:val="72"/>
          <w:lang w:val="en"/>
        </w:rPr>
        <w:t xml:space="preserve">Masks are </w:t>
      </w:r>
      <w:r>
        <w:rPr>
          <w:rFonts w:asciiTheme="majorHAnsi" w:eastAsia="Times New Roman" w:hAnsiTheme="majorHAnsi" w:cs="Arial"/>
          <w:b/>
          <w:bCs/>
          <w:i/>
          <w:iCs/>
          <w:color w:val="auto"/>
          <w:sz w:val="72"/>
          <w:szCs w:val="72"/>
          <w:lang w:val="en"/>
        </w:rPr>
        <w:t xml:space="preserve">Required </w:t>
      </w:r>
      <w:r>
        <w:rPr>
          <w:rFonts w:asciiTheme="majorHAnsi" w:eastAsia="Times New Roman" w:hAnsiTheme="majorHAnsi" w:cs="Arial"/>
          <w:b/>
          <w:bCs/>
          <w:color w:val="auto"/>
          <w:sz w:val="72"/>
          <w:szCs w:val="72"/>
          <w:lang w:val="en"/>
        </w:rPr>
        <w:t>in patient care areas</w:t>
      </w:r>
      <w:r w:rsidRPr="003451C1">
        <w:rPr>
          <w:rFonts w:asciiTheme="majorHAnsi" w:eastAsia="Times New Roman" w:hAnsiTheme="majorHAnsi" w:cs="Arial"/>
          <w:b/>
          <w:bCs/>
          <w:color w:val="auto"/>
          <w:sz w:val="72"/>
          <w:szCs w:val="72"/>
          <w:lang w:val="en"/>
        </w:rPr>
        <w:t>.</w:t>
      </w:r>
    </w:p>
    <w:p w14:paraId="3EAA2790" w14:textId="77777777" w:rsidR="007A0D11" w:rsidRDefault="007A0D11" w:rsidP="00EC2D7F">
      <w:pPr>
        <w:shd w:val="clear" w:color="auto" w:fill="FFFFFF"/>
        <w:spacing w:before="100" w:beforeAutospacing="1" w:line="0" w:lineRule="atLeast"/>
        <w:contextualSpacing/>
        <w:jc w:val="center"/>
        <w:rPr>
          <w:rFonts w:asciiTheme="majorHAnsi" w:eastAsia="Times New Roman" w:hAnsiTheme="majorHAnsi" w:cs="Arial"/>
          <w:b/>
          <w:bCs/>
          <w:color w:val="auto"/>
          <w:sz w:val="72"/>
          <w:szCs w:val="72"/>
          <w:lang w:val="en"/>
        </w:rPr>
      </w:pPr>
    </w:p>
    <w:tbl>
      <w:tblPr>
        <w:tblStyle w:val="TableGrid"/>
        <w:tblW w:w="1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EC2D7F" w14:paraId="78993BA8" w14:textId="77777777" w:rsidTr="007A0D11">
        <w:tc>
          <w:tcPr>
            <w:tcW w:w="7195" w:type="dxa"/>
          </w:tcPr>
          <w:p w14:paraId="0D17357E" w14:textId="77777777" w:rsidR="00EC2D7F" w:rsidRPr="007A0D11" w:rsidRDefault="00EC2D7F" w:rsidP="00EC2D7F">
            <w:pPr>
              <w:spacing w:before="100" w:beforeAutospacing="1" w:after="100" w:afterAutospacing="1"/>
              <w:outlineLvl w:val="3"/>
              <w:rPr>
                <w:rFonts w:asciiTheme="majorHAnsi" w:eastAsia="Times New Roman" w:hAnsiTheme="majorHAnsi" w:cstheme="majorHAnsi"/>
                <w:b/>
                <w:bCs/>
                <w:color w:val="auto"/>
                <w:sz w:val="72"/>
                <w:szCs w:val="72"/>
                <w:lang w:eastAsia="en-US"/>
              </w:rPr>
            </w:pPr>
            <w:r w:rsidRPr="007A0D11">
              <w:rPr>
                <w:rFonts w:asciiTheme="majorHAnsi" w:eastAsia="Times New Roman" w:hAnsiTheme="majorHAnsi" w:cstheme="majorHAnsi"/>
                <w:b/>
                <w:bCs/>
                <w:color w:val="auto"/>
                <w:sz w:val="72"/>
                <w:szCs w:val="72"/>
                <w:lang w:eastAsia="en-US"/>
              </w:rPr>
              <w:t>Guidance for Patients</w:t>
            </w:r>
          </w:p>
          <w:p w14:paraId="4E6BD427" w14:textId="77777777" w:rsidR="00EC2D7F" w:rsidRDefault="00EC2D7F" w:rsidP="00EC2D7F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Patients experiencing symptoms of a respiratory virus (such as a new/worsening cough, fever, and/or worsening sore throat should wear a mask if you’re medically capable.</w:t>
            </w:r>
          </w:p>
          <w:p w14:paraId="19B6AA8C" w14:textId="77777777" w:rsidR="00EC2D7F" w:rsidRPr="00D11765" w:rsidRDefault="00EC2D7F" w:rsidP="00EC2D7F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Patients should inform their medical team if they:</w:t>
            </w:r>
          </w:p>
          <w:p w14:paraId="0FB97030" w14:textId="77777777" w:rsidR="00EC2D7F" w:rsidRPr="00D11765" w:rsidRDefault="00EC2D7F" w:rsidP="00EC2D7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Have symptoms of or have been exposed to COVID-19, influenza, or RSV.</w:t>
            </w:r>
          </w:p>
          <w:p w14:paraId="39F7A0DB" w14:textId="77777777" w:rsidR="00EC2D7F" w:rsidRDefault="00EC2D7F" w:rsidP="00EC2D7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Have tested positive for any of these infections within 10</w:t>
            </w:r>
            <w:r w:rsidRPr="00D11765">
              <w:rPr>
                <w:rFonts w:asciiTheme="majorHAnsi" w:eastAsia="Times New Roman" w:hAnsiTheme="majorHAnsi" w:cstheme="majorHAnsi"/>
                <w:color w:val="FF0000"/>
                <w:sz w:val="44"/>
                <w:szCs w:val="44"/>
                <w:lang w:eastAsia="en-US"/>
              </w:rPr>
              <w:t xml:space="preserve"> </w:t>
            </w: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days.</w:t>
            </w:r>
          </w:p>
          <w:p w14:paraId="4001B91A" w14:textId="23B503AE" w:rsidR="00EC2D7F" w:rsidRPr="00EC2D7F" w:rsidRDefault="00EC2D7F" w:rsidP="00EC2D7F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If you are medically unable to wear a mask, please inform the hospital staff immediately for alternative protective measures.</w:t>
            </w:r>
          </w:p>
        </w:tc>
        <w:tc>
          <w:tcPr>
            <w:tcW w:w="7195" w:type="dxa"/>
          </w:tcPr>
          <w:p w14:paraId="0F462644" w14:textId="1852C044" w:rsidR="00EC2D7F" w:rsidRPr="007A0D11" w:rsidRDefault="00EC2D7F" w:rsidP="00EC2D7F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72"/>
                <w:szCs w:val="72"/>
                <w:lang w:eastAsia="en-US"/>
              </w:rPr>
            </w:pPr>
            <w:r w:rsidRPr="007A0D11">
              <w:rPr>
                <w:rFonts w:asciiTheme="majorHAnsi" w:eastAsia="Times New Roman" w:hAnsiTheme="majorHAnsi" w:cstheme="majorHAnsi"/>
                <w:b/>
                <w:bCs/>
                <w:color w:val="auto"/>
                <w:sz w:val="72"/>
                <w:szCs w:val="72"/>
                <w:lang w:eastAsia="en-US"/>
              </w:rPr>
              <w:t>Guidance for Visitors</w:t>
            </w:r>
            <w:r w:rsidRPr="007A0D11">
              <w:rPr>
                <w:rFonts w:asciiTheme="majorHAnsi" w:eastAsia="Times New Roman" w:hAnsiTheme="majorHAnsi" w:cstheme="majorHAnsi"/>
                <w:color w:val="auto"/>
                <w:sz w:val="72"/>
                <w:szCs w:val="72"/>
                <w:lang w:eastAsia="en-US"/>
              </w:rPr>
              <w:t xml:space="preserve"> </w:t>
            </w:r>
          </w:p>
          <w:p w14:paraId="02DF912F" w14:textId="45F97D3B" w:rsidR="00EC2D7F" w:rsidRPr="00D11765" w:rsidRDefault="00EC2D7F" w:rsidP="00EC2D7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Visitors must be 18 years of age or older.</w:t>
            </w:r>
          </w:p>
          <w:p w14:paraId="55D16867" w14:textId="77777777" w:rsidR="00EC2D7F" w:rsidRPr="00D11765" w:rsidRDefault="00EC2D7F" w:rsidP="00EC2D7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Each patient is limited to two or fewer visitors at a time.</w:t>
            </w:r>
          </w:p>
          <w:p w14:paraId="2939D2BC" w14:textId="77777777" w:rsidR="00EC2D7F" w:rsidRPr="00D11765" w:rsidRDefault="00EC2D7F" w:rsidP="00EC2D7F">
            <w:pPr>
              <w:spacing w:before="100" w:beforeAutospacing="1" w:after="100" w:afterAutospacing="1"/>
              <w:outlineLvl w:val="3"/>
              <w:rPr>
                <w:rFonts w:asciiTheme="majorHAnsi" w:eastAsia="Times New Roman" w:hAnsiTheme="majorHAnsi" w:cstheme="majorHAnsi"/>
                <w:b/>
                <w:bCs/>
                <w:color w:val="auto"/>
                <w:sz w:val="44"/>
                <w:szCs w:val="4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auto"/>
                <w:sz w:val="44"/>
                <w:szCs w:val="44"/>
                <w:lang w:eastAsia="en-US"/>
              </w:rPr>
              <w:t xml:space="preserve">Visitor </w:t>
            </w:r>
            <w:r w:rsidRPr="00D11765">
              <w:rPr>
                <w:rFonts w:asciiTheme="majorHAnsi" w:eastAsia="Times New Roman" w:hAnsiTheme="majorHAnsi" w:cstheme="majorHAnsi"/>
                <w:b/>
                <w:bCs/>
                <w:color w:val="auto"/>
                <w:sz w:val="44"/>
                <w:szCs w:val="44"/>
                <w:lang w:eastAsia="en-US"/>
              </w:rPr>
              <w:t>Self-Monitoring for Symptoms</w:t>
            </w:r>
          </w:p>
          <w:p w14:paraId="2A564101" w14:textId="77777777" w:rsidR="00EC2D7F" w:rsidRPr="00D11765" w:rsidRDefault="00EC2D7F" w:rsidP="00EC2D7F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V</w:t>
            </w: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 xml:space="preserve">isitors should </w:t>
            </w:r>
            <w:r w:rsidRPr="00D11765">
              <w:rPr>
                <w:rFonts w:asciiTheme="majorHAnsi" w:eastAsia="Times New Roman" w:hAnsiTheme="majorHAnsi" w:cstheme="majorHAnsi"/>
                <w:b/>
                <w:bCs/>
                <w:color w:val="auto"/>
                <w:sz w:val="44"/>
                <w:szCs w:val="44"/>
                <w:lang w:eastAsia="en-US"/>
              </w:rPr>
              <w:t>self-monitor</w:t>
            </w: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 xml:space="preserve"> for the following symptoms:</w:t>
            </w:r>
          </w:p>
          <w:p w14:paraId="4A087A83" w14:textId="77777777" w:rsidR="00EC2D7F" w:rsidRPr="00D11765" w:rsidRDefault="00EC2D7F" w:rsidP="00EC2D7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C</w:t>
            </w: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hills</w:t>
            </w:r>
            <w:r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 xml:space="preserve"> or fever (&gt;100.4) within last 24-48 hours</w:t>
            </w:r>
          </w:p>
          <w:p w14:paraId="4250C171" w14:textId="77777777" w:rsidR="00EC2D7F" w:rsidRPr="00D11765" w:rsidRDefault="00EC2D7F" w:rsidP="00EC2D7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Cough</w:t>
            </w:r>
          </w:p>
          <w:p w14:paraId="2F19DB54" w14:textId="77777777" w:rsidR="00EC2D7F" w:rsidRPr="00D11765" w:rsidRDefault="00EC2D7F" w:rsidP="00EC2D7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Shortness of breath or difficulty breathing</w:t>
            </w:r>
          </w:p>
          <w:p w14:paraId="0DFFDFBD" w14:textId="77777777" w:rsidR="00EC2D7F" w:rsidRPr="00D11765" w:rsidRDefault="00EC2D7F" w:rsidP="00EC2D7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Fatigue</w:t>
            </w:r>
          </w:p>
          <w:p w14:paraId="2C370E4F" w14:textId="77777777" w:rsidR="00EC2D7F" w:rsidRPr="00D11765" w:rsidRDefault="00EC2D7F" w:rsidP="00EC2D7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Muscle</w:t>
            </w:r>
            <w:r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 xml:space="preserve">, </w:t>
            </w: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body aches</w:t>
            </w:r>
            <w:r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, or headache</w:t>
            </w:r>
          </w:p>
          <w:p w14:paraId="572CAC76" w14:textId="77777777" w:rsidR="00EC2D7F" w:rsidRPr="00D11765" w:rsidRDefault="00EC2D7F" w:rsidP="00EC2D7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Sore throat</w:t>
            </w:r>
          </w:p>
          <w:p w14:paraId="67E11ACF" w14:textId="77777777" w:rsidR="00EC2D7F" w:rsidRPr="00D11765" w:rsidRDefault="00EC2D7F" w:rsidP="00EC2D7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Congestion or runny nose</w:t>
            </w:r>
          </w:p>
          <w:p w14:paraId="41CE5F46" w14:textId="77777777" w:rsidR="00EC2D7F" w:rsidRPr="00D11765" w:rsidRDefault="00EC2D7F" w:rsidP="00EC2D7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Nausea</w:t>
            </w:r>
            <w:r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 xml:space="preserve">, </w:t>
            </w: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vomiting</w:t>
            </w:r>
            <w:r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, or d</w:t>
            </w:r>
            <w:r w:rsidRPr="00D11765"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  <w:t>iarrhea</w:t>
            </w:r>
          </w:p>
          <w:p w14:paraId="2529E5BC" w14:textId="5A6C09A4" w:rsidR="00EC2D7F" w:rsidRPr="00D11765" w:rsidRDefault="00EC2D7F" w:rsidP="00EC2D7F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auto"/>
                <w:sz w:val="44"/>
                <w:szCs w:val="44"/>
                <w:lang w:eastAsia="en-US"/>
              </w:rPr>
            </w:pPr>
            <w:r w:rsidRPr="00D11765">
              <w:rPr>
                <w:rFonts w:asciiTheme="majorHAnsi" w:eastAsia="Times New Roman" w:hAnsiTheme="majorHAnsi" w:cstheme="majorHAnsi"/>
                <w:b/>
                <w:bCs/>
                <w:color w:val="auto"/>
                <w:sz w:val="44"/>
                <w:szCs w:val="44"/>
                <w:lang w:eastAsia="en-US"/>
              </w:rPr>
              <w:t xml:space="preserve">If you are experiencing any of these symptoms, please </w:t>
            </w:r>
            <w:r w:rsidR="0030699D">
              <w:rPr>
                <w:rFonts w:asciiTheme="majorHAnsi" w:eastAsia="Times New Roman" w:hAnsiTheme="majorHAnsi" w:cstheme="majorHAnsi"/>
                <w:b/>
                <w:bCs/>
                <w:color w:val="auto"/>
                <w:sz w:val="44"/>
                <w:szCs w:val="44"/>
                <w:lang w:eastAsia="en-US"/>
              </w:rPr>
              <w:t>DO NOT</w:t>
            </w:r>
            <w:r w:rsidRPr="00D11765">
              <w:rPr>
                <w:rFonts w:asciiTheme="majorHAnsi" w:eastAsia="Times New Roman" w:hAnsiTheme="majorHAnsi" w:cstheme="majorHAnsi"/>
                <w:b/>
                <w:bCs/>
                <w:color w:val="auto"/>
                <w:sz w:val="44"/>
                <w:szCs w:val="44"/>
                <w:lang w:eastAsia="en-US"/>
              </w:rPr>
              <w:t xml:space="preserve"> enter the hospital.</w:t>
            </w:r>
          </w:p>
          <w:p w14:paraId="1D26E7D9" w14:textId="358FE435" w:rsidR="00EC2D7F" w:rsidRDefault="00EC2D7F" w:rsidP="00EC2D7F"/>
        </w:tc>
      </w:tr>
    </w:tbl>
    <w:p w14:paraId="2C81C3CA" w14:textId="399D575C" w:rsidR="0007286B" w:rsidRPr="00EC2D7F" w:rsidRDefault="00EC2D7F" w:rsidP="00EC2D7F">
      <w:pPr>
        <w:spacing w:before="100" w:beforeAutospacing="1" w:line="0" w:lineRule="atLeast"/>
        <w:contextualSpacing/>
      </w:pPr>
      <w:r w:rsidRPr="00AB6CF4">
        <w:rPr>
          <w:rFonts w:asciiTheme="majorHAnsi" w:hAnsiTheme="majorHAnsi"/>
          <w:sz w:val="48"/>
          <w:szCs w:val="48"/>
        </w:rPr>
        <w:t>If you are medically unable to wear a mask, please inform the hospital staff immediately for alternative protective measure</w:t>
      </w:r>
      <w:r>
        <w:rPr>
          <w:rFonts w:asciiTheme="majorHAnsi" w:hAnsiTheme="majorHAnsi"/>
          <w:sz w:val="48"/>
          <w:szCs w:val="48"/>
        </w:rPr>
        <w:t>s.</w:t>
      </w:r>
    </w:p>
    <w:sectPr w:rsidR="0007286B" w:rsidRPr="00EC2D7F" w:rsidSect="00EC2D7F">
      <w:headerReference w:type="default" r:id="rId10"/>
      <w:footerReference w:type="default" r:id="rId11"/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DF13" w14:textId="77777777" w:rsidR="00EC2D7F" w:rsidRDefault="00EC2D7F" w:rsidP="00EC2D7F">
      <w:r>
        <w:separator/>
      </w:r>
    </w:p>
  </w:endnote>
  <w:endnote w:type="continuationSeparator" w:id="0">
    <w:p w14:paraId="5D664BA0" w14:textId="77777777" w:rsidR="00EC2D7F" w:rsidRDefault="00EC2D7F" w:rsidP="00EC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D85C" w14:textId="531F91DD" w:rsidR="007A0D11" w:rsidRDefault="007A0D11" w:rsidP="007A0D11">
    <w:pPr>
      <w:pStyle w:val="Footer"/>
      <w:jc w:val="right"/>
    </w:pPr>
    <w:r>
      <w:t>12/31/2024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76DB" w14:textId="77777777" w:rsidR="00EC2D7F" w:rsidRDefault="00EC2D7F" w:rsidP="00EC2D7F">
      <w:r>
        <w:separator/>
      </w:r>
    </w:p>
  </w:footnote>
  <w:footnote w:type="continuationSeparator" w:id="0">
    <w:p w14:paraId="658838E5" w14:textId="77777777" w:rsidR="00EC2D7F" w:rsidRDefault="00EC2D7F" w:rsidP="00EC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A936" w14:textId="07D03FF1" w:rsidR="00EC2D7F" w:rsidRDefault="00EC2D7F">
    <w:pPr>
      <w:pStyle w:val="Header"/>
    </w:pPr>
    <w:r w:rsidRPr="000E400C">
      <w:rPr>
        <w:rFonts w:asciiTheme="majorHAnsi" w:eastAsia="Times New Roman" w:hAnsiTheme="majorHAnsi" w:cs="Arial"/>
        <w:b/>
        <w:caps/>
        <w:noProof/>
        <w:color w:val="auto"/>
        <w:sz w:val="28"/>
        <w:szCs w:val="28"/>
        <w:lang w:eastAsia="en-US"/>
      </w:rPr>
      <w:drawing>
        <wp:anchor distT="0" distB="0" distL="114300" distR="114300" simplePos="0" relativeHeight="251659264" behindDoc="0" locked="0" layoutInCell="1" allowOverlap="1" wp14:anchorId="5B31A411" wp14:editId="6711D926">
          <wp:simplePos x="0" y="0"/>
          <wp:positionH relativeFrom="margin">
            <wp:posOffset>-285750</wp:posOffset>
          </wp:positionH>
          <wp:positionV relativeFrom="paragraph">
            <wp:posOffset>-323850</wp:posOffset>
          </wp:positionV>
          <wp:extent cx="3455504" cy="1447800"/>
          <wp:effectExtent l="0" t="0" r="0" b="0"/>
          <wp:wrapThrough wrapText="bothSides">
            <wp:wrapPolygon edited="0">
              <wp:start x="1429" y="0"/>
              <wp:lineTo x="0" y="3411"/>
              <wp:lineTo x="0" y="19042"/>
              <wp:lineTo x="11552" y="21032"/>
              <wp:lineTo x="16793" y="21316"/>
              <wp:lineTo x="18341" y="21316"/>
              <wp:lineTo x="21437" y="18758"/>
              <wp:lineTo x="21437" y="14779"/>
              <wp:lineTo x="21318" y="13642"/>
              <wp:lineTo x="14053" y="9095"/>
              <wp:lineTo x="14291" y="1989"/>
              <wp:lineTo x="12505" y="1421"/>
              <wp:lineTo x="2025" y="0"/>
              <wp:lineTo x="1429" y="0"/>
            </wp:wrapPolygon>
          </wp:wrapThrough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2C9CB220-20B2-45B1-9FDC-33DA2A5FCE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2C9CB220-20B2-45B1-9FDC-33DA2A5FCE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5504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C406B"/>
    <w:multiLevelType w:val="multilevel"/>
    <w:tmpl w:val="31D4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823F7"/>
    <w:multiLevelType w:val="multilevel"/>
    <w:tmpl w:val="E9C2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F03B5"/>
    <w:multiLevelType w:val="multilevel"/>
    <w:tmpl w:val="DE48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4129383">
    <w:abstractNumId w:val="0"/>
  </w:num>
  <w:num w:numId="2" w16cid:durableId="1525704860">
    <w:abstractNumId w:val="1"/>
  </w:num>
  <w:num w:numId="3" w16cid:durableId="721251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7F"/>
    <w:rsid w:val="0007286B"/>
    <w:rsid w:val="0030699D"/>
    <w:rsid w:val="00761C95"/>
    <w:rsid w:val="007A0D11"/>
    <w:rsid w:val="00A5061C"/>
    <w:rsid w:val="00BA1505"/>
    <w:rsid w:val="00E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EC7D"/>
  <w15:chartTrackingRefBased/>
  <w15:docId w15:val="{DB048E24-B4ED-496D-A844-F4D6B9FD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7F"/>
    <w:pPr>
      <w:spacing w:after="0" w:line="240" w:lineRule="auto"/>
    </w:pPr>
    <w:rPr>
      <w:rFonts w:ascii="Helvetica" w:eastAsiaTheme="minorEastAsia" w:hAnsi="Helvetica" w:cs="Times New Roman"/>
      <w:color w:val="141313"/>
      <w:kern w:val="0"/>
      <w:sz w:val="26"/>
      <w:szCs w:val="26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D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2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D7F"/>
    <w:rPr>
      <w:rFonts w:ascii="Helvetica" w:eastAsiaTheme="minorEastAsia" w:hAnsi="Helvetica" w:cs="Times New Roman"/>
      <w:color w:val="141313"/>
      <w:kern w:val="0"/>
      <w:sz w:val="26"/>
      <w:szCs w:val="26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2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D7F"/>
    <w:rPr>
      <w:rFonts w:ascii="Helvetica" w:eastAsiaTheme="minorEastAsia" w:hAnsi="Helvetica" w:cs="Times New Roman"/>
      <w:color w:val="141313"/>
      <w:kern w:val="0"/>
      <w:sz w:val="26"/>
      <w:szCs w:val="26"/>
      <w:lang w:eastAsia="ja-JP"/>
      <w14:ligatures w14:val="none"/>
    </w:rPr>
  </w:style>
  <w:style w:type="table" w:styleId="TableGrid">
    <w:name w:val="Table Grid"/>
    <w:basedOn w:val="TableNormal"/>
    <w:uiPriority w:val="39"/>
    <w:rsid w:val="00EC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F48DD0E0C4C4AAF07DA469C229EF9" ma:contentTypeVersion="16" ma:contentTypeDescription="Create a new document." ma:contentTypeScope="" ma:versionID="20655cc4af71f118c011b41cec901de7">
  <xsd:schema xmlns:xsd="http://www.w3.org/2001/XMLSchema" xmlns:xs="http://www.w3.org/2001/XMLSchema" xmlns:p="http://schemas.microsoft.com/office/2006/metadata/properties" xmlns:ns3="ecce602c-f536-45f4-bd2b-6e715c30c407" xmlns:ns4="21f9f0d9-be6c-4dc4-91af-b4c071c6cc6d" targetNamespace="http://schemas.microsoft.com/office/2006/metadata/properties" ma:root="true" ma:fieldsID="bac11525ff3ba9fa63ffdb87af2b064c" ns3:_="" ns4:_="">
    <xsd:import namespace="ecce602c-f536-45f4-bd2b-6e715c30c407"/>
    <xsd:import namespace="21f9f0d9-be6c-4dc4-91af-b4c071c6cc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e602c-f536-45f4-bd2b-6e715c30c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9f0d9-be6c-4dc4-91af-b4c071c6c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ce602c-f536-45f4-bd2b-6e715c30c407" xsi:nil="true"/>
  </documentManagement>
</p:properties>
</file>

<file path=customXml/itemProps1.xml><?xml version="1.0" encoding="utf-8"?>
<ds:datastoreItem xmlns:ds="http://schemas.openxmlformats.org/officeDocument/2006/customXml" ds:itemID="{FCFAD1AD-275B-4499-BA14-7DE24220B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e602c-f536-45f4-bd2b-6e715c30c407"/>
    <ds:schemaRef ds:uri="21f9f0d9-be6c-4dc4-91af-b4c071c6c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DFE1F-6074-42E4-9260-B2E998D09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503ED-7093-4931-8E93-5FBEC9FB3412}">
  <ds:schemaRefs>
    <ds:schemaRef ds:uri="ecce602c-f536-45f4-bd2b-6e715c30c407"/>
    <ds:schemaRef ds:uri="http://schemas.microsoft.com/office/2006/metadata/properties"/>
    <ds:schemaRef ds:uri="http://purl.org/dc/terms/"/>
    <ds:schemaRef ds:uri="21f9f0d9-be6c-4dc4-91af-b4c071c6cc6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Buchan, Doug</dc:creator>
  <cp:keywords/>
  <dc:description/>
  <cp:lastModifiedBy>Regan, Dan</cp:lastModifiedBy>
  <cp:revision>3</cp:revision>
  <dcterms:created xsi:type="dcterms:W3CDTF">2024-12-31T17:20:00Z</dcterms:created>
  <dcterms:modified xsi:type="dcterms:W3CDTF">2025-01-06T20:27:00Z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0x010100579F48DD0E0C4C4AAF07DA469C229EF9</vt:lpwstr>
  </property>
</Properties>
</file>